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768" w:rsidRPr="004A3628" w:rsidRDefault="006555AF" w:rsidP="006555AF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555AF">
        <w:rPr>
          <w:rFonts w:ascii="Times New Roman" w:hAnsi="Times New Roman" w:cs="Times New Roman"/>
          <w:b/>
          <w:sz w:val="28"/>
          <w:szCs w:val="28"/>
        </w:rPr>
        <w:t>ПРОТОКОЛ №</w:t>
      </w:r>
      <w:r w:rsidR="00305E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72B1">
        <w:rPr>
          <w:rFonts w:ascii="Times New Roman" w:hAnsi="Times New Roman" w:cs="Times New Roman"/>
          <w:b/>
          <w:sz w:val="28"/>
          <w:szCs w:val="28"/>
          <w:lang w:val="ru-RU"/>
        </w:rPr>
        <w:t>6</w:t>
      </w:r>
    </w:p>
    <w:p w:rsidR="006555AF" w:rsidRPr="006555AF" w:rsidRDefault="006555AF" w:rsidP="006555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55AF">
        <w:rPr>
          <w:rFonts w:ascii="Times New Roman" w:hAnsi="Times New Roman" w:cs="Times New Roman"/>
          <w:b/>
          <w:sz w:val="28"/>
          <w:szCs w:val="28"/>
        </w:rPr>
        <w:t>про підсумки голосування</w:t>
      </w:r>
    </w:p>
    <w:p w:rsidR="006555AF" w:rsidRDefault="006555AF" w:rsidP="006555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дистанційних річних Загальних зборах акціонерів</w:t>
      </w:r>
    </w:p>
    <w:p w:rsidR="006555AF" w:rsidRDefault="006555AF" w:rsidP="006555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Приватного акціонерного товариства</w:t>
      </w:r>
    </w:p>
    <w:p w:rsidR="006555AF" w:rsidRDefault="006555AF" w:rsidP="006555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Агромашкомплект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6555AF" w:rsidRDefault="006555AF" w:rsidP="006555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20 липня 2023року (код ЄДРПОУ 00902174,далі –Товариство)</w:t>
      </w:r>
    </w:p>
    <w:p w:rsidR="00A25DC4" w:rsidRDefault="006555AF" w:rsidP="006555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25DC4">
        <w:rPr>
          <w:rFonts w:ascii="Times New Roman" w:hAnsi="Times New Roman" w:cs="Times New Roman"/>
          <w:sz w:val="24"/>
          <w:szCs w:val="24"/>
        </w:rPr>
        <w:t>м. Вінниця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r w:rsidR="00A25DC4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25 </w:t>
      </w:r>
      <w:r w:rsidR="00A25DC4">
        <w:rPr>
          <w:rFonts w:ascii="Times New Roman" w:hAnsi="Times New Roman" w:cs="Times New Roman"/>
          <w:sz w:val="24"/>
          <w:szCs w:val="24"/>
        </w:rPr>
        <w:t>липня 2023р.</w:t>
      </w:r>
    </w:p>
    <w:p w:rsidR="00A25DC4" w:rsidRDefault="00A25DC4" w:rsidP="00A25DC4">
      <w:pPr>
        <w:rPr>
          <w:rFonts w:ascii="Times New Roman" w:hAnsi="Times New Roman" w:cs="Times New Roman"/>
          <w:sz w:val="24"/>
          <w:szCs w:val="24"/>
        </w:rPr>
      </w:pPr>
    </w:p>
    <w:p w:rsidR="00AB3AE4" w:rsidRDefault="0050260E" w:rsidP="00A25DC4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25DC4" w:rsidRPr="00736561">
        <w:rPr>
          <w:rFonts w:ascii="Times New Roman" w:hAnsi="Times New Roman" w:cs="Times New Roman"/>
          <w:b/>
          <w:sz w:val="28"/>
          <w:szCs w:val="28"/>
        </w:rPr>
        <w:t xml:space="preserve">Голова </w:t>
      </w:r>
      <w:r w:rsidR="00892067">
        <w:rPr>
          <w:rFonts w:ascii="Times New Roman" w:hAnsi="Times New Roman" w:cs="Times New Roman"/>
          <w:b/>
          <w:sz w:val="28"/>
          <w:szCs w:val="28"/>
        </w:rPr>
        <w:t>Л</w:t>
      </w:r>
      <w:r w:rsidR="00A25DC4" w:rsidRPr="00736561">
        <w:rPr>
          <w:rFonts w:ascii="Times New Roman" w:hAnsi="Times New Roman" w:cs="Times New Roman"/>
          <w:b/>
          <w:sz w:val="28"/>
          <w:szCs w:val="28"/>
        </w:rPr>
        <w:t>ічильної комісії</w:t>
      </w:r>
      <w:r w:rsidR="00AB3AE4">
        <w:rPr>
          <w:rFonts w:ascii="Times New Roman" w:hAnsi="Times New Roman" w:cs="Times New Roman"/>
          <w:sz w:val="24"/>
          <w:szCs w:val="24"/>
        </w:rPr>
        <w:t xml:space="preserve"> – Крижанівська Любов Анатоліївна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6555AF" w:rsidRDefault="0050260E" w:rsidP="00AB3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B3A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</w:t>
      </w:r>
      <w:r w:rsidR="00AB3AE4">
        <w:rPr>
          <w:rFonts w:ascii="Times New Roman" w:hAnsi="Times New Roman" w:cs="Times New Roman"/>
          <w:sz w:val="24"/>
          <w:szCs w:val="24"/>
        </w:rPr>
        <w:t>дійснюючи повноваження з підрахунку голосів згідно з рішенням Наглядової ради Товариства від «07»червня 2023року,склала даний протокол про наступне:</w:t>
      </w:r>
    </w:p>
    <w:p w:rsidR="00AB3AE4" w:rsidRDefault="00AB3AE4" w:rsidP="00411C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проведення дистанційних</w:t>
      </w:r>
      <w:r w:rsidR="00411C72">
        <w:rPr>
          <w:rFonts w:ascii="Times New Roman" w:hAnsi="Times New Roman" w:cs="Times New Roman"/>
          <w:sz w:val="24"/>
          <w:szCs w:val="24"/>
        </w:rPr>
        <w:t xml:space="preserve"> Загальних зборів акціонерів(далі- Загальні збори)</w:t>
      </w:r>
      <w:r w:rsidR="005F4387">
        <w:rPr>
          <w:rFonts w:ascii="Times New Roman" w:hAnsi="Times New Roman" w:cs="Times New Roman"/>
          <w:sz w:val="24"/>
          <w:szCs w:val="24"/>
        </w:rPr>
        <w:t xml:space="preserve">  </w:t>
      </w:r>
      <w:r w:rsidR="00411C72">
        <w:rPr>
          <w:rFonts w:ascii="Times New Roman" w:hAnsi="Times New Roman" w:cs="Times New Roman"/>
          <w:sz w:val="24"/>
          <w:szCs w:val="24"/>
        </w:rPr>
        <w:t>-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 w:rsidR="00411C72">
        <w:rPr>
          <w:rFonts w:ascii="Times New Roman" w:hAnsi="Times New Roman" w:cs="Times New Roman"/>
          <w:sz w:val="24"/>
          <w:szCs w:val="24"/>
        </w:rPr>
        <w:t>20 липня 2023року</w:t>
      </w:r>
    </w:p>
    <w:p w:rsidR="00411C72" w:rsidRDefault="00411C72" w:rsidP="00411C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отримання результатів голосування  від Центрального депозитарію</w:t>
      </w:r>
      <w:r w:rsidR="005F4387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-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25 липня 2023року</w:t>
      </w:r>
    </w:p>
    <w:p w:rsidR="00411C72" w:rsidRDefault="00411C72" w:rsidP="00AB3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 проведення підрахунку голосів на Загальних зборах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25 липня 2023року</w:t>
      </w:r>
    </w:p>
    <w:p w:rsidR="00332523" w:rsidRDefault="0050260E" w:rsidP="003325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Акціонерів та їх уповноважених представників,</w:t>
      </w:r>
      <w:r w:rsidR="001044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які подали бюлетені для участі у </w:t>
      </w:r>
      <w:r w:rsidR="00332523">
        <w:rPr>
          <w:rFonts w:ascii="Times New Roman" w:hAnsi="Times New Roman" w:cs="Times New Roman"/>
          <w:sz w:val="24"/>
          <w:szCs w:val="24"/>
        </w:rPr>
        <w:t>дистанційних Загальних зборах  1(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32523">
        <w:rPr>
          <w:rFonts w:ascii="Times New Roman" w:hAnsi="Times New Roman" w:cs="Times New Roman"/>
          <w:sz w:val="24"/>
          <w:szCs w:val="24"/>
        </w:rPr>
        <w:t>один</w:t>
      </w:r>
      <w:r>
        <w:rPr>
          <w:rFonts w:ascii="Times New Roman" w:hAnsi="Times New Roman" w:cs="Times New Roman"/>
          <w:sz w:val="24"/>
          <w:szCs w:val="24"/>
        </w:rPr>
        <w:t>),якому належить 7</w:t>
      </w:r>
      <w:r w:rsidR="00332523">
        <w:rPr>
          <w:rFonts w:ascii="Times New Roman" w:hAnsi="Times New Roman" w:cs="Times New Roman"/>
          <w:sz w:val="24"/>
          <w:szCs w:val="24"/>
        </w:rPr>
        <w:t>90 562 (</w:t>
      </w:r>
      <w:r w:rsidR="00332523">
        <w:rPr>
          <w:rFonts w:ascii="Times New Roman" w:hAnsi="Times New Roman" w:cs="Times New Roman"/>
          <w:sz w:val="24"/>
          <w:szCs w:val="24"/>
        </w:rPr>
        <w:t>сімсот дев</w:t>
      </w:r>
      <w:r w:rsidR="00332523" w:rsidRPr="001C427D">
        <w:rPr>
          <w:rFonts w:ascii="Times New Roman" w:hAnsi="Times New Roman" w:cs="Times New Roman"/>
          <w:sz w:val="24"/>
          <w:szCs w:val="24"/>
        </w:rPr>
        <w:t>’</w:t>
      </w:r>
      <w:r w:rsidR="00332523">
        <w:rPr>
          <w:rFonts w:ascii="Times New Roman" w:hAnsi="Times New Roman" w:cs="Times New Roman"/>
          <w:sz w:val="24"/>
          <w:szCs w:val="24"/>
        </w:rPr>
        <w:t>яносто тисяч п</w:t>
      </w:r>
      <w:r w:rsidR="00332523" w:rsidRPr="001C427D">
        <w:rPr>
          <w:rFonts w:ascii="Times New Roman" w:hAnsi="Times New Roman" w:cs="Times New Roman"/>
          <w:sz w:val="24"/>
          <w:szCs w:val="24"/>
        </w:rPr>
        <w:t>’</w:t>
      </w:r>
      <w:r w:rsidR="00332523">
        <w:rPr>
          <w:rFonts w:ascii="Times New Roman" w:hAnsi="Times New Roman" w:cs="Times New Roman"/>
          <w:sz w:val="24"/>
          <w:szCs w:val="24"/>
        </w:rPr>
        <w:t>ятсот шістдесят</w:t>
      </w:r>
    </w:p>
    <w:p w:rsidR="0050260E" w:rsidRDefault="00332523" w:rsidP="00AB3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дві</w:t>
      </w:r>
      <w:r w:rsidR="0050260E">
        <w:rPr>
          <w:rFonts w:ascii="Times New Roman" w:hAnsi="Times New Roman" w:cs="Times New Roman"/>
          <w:sz w:val="24"/>
          <w:szCs w:val="24"/>
        </w:rPr>
        <w:t xml:space="preserve"> штук голосуючих  простих </w:t>
      </w:r>
      <w:r w:rsidR="00104416">
        <w:rPr>
          <w:rFonts w:ascii="Times New Roman" w:hAnsi="Times New Roman" w:cs="Times New Roman"/>
          <w:sz w:val="24"/>
          <w:szCs w:val="24"/>
        </w:rPr>
        <w:t xml:space="preserve">іменних </w:t>
      </w:r>
      <w:r w:rsidR="0050260E">
        <w:rPr>
          <w:rFonts w:ascii="Times New Roman" w:hAnsi="Times New Roman" w:cs="Times New Roman"/>
          <w:sz w:val="24"/>
          <w:szCs w:val="24"/>
        </w:rPr>
        <w:t>акцій Товариства,</w:t>
      </w:r>
      <w:r w:rsidR="00104416">
        <w:rPr>
          <w:rFonts w:ascii="Times New Roman" w:hAnsi="Times New Roman" w:cs="Times New Roman"/>
          <w:sz w:val="24"/>
          <w:szCs w:val="24"/>
        </w:rPr>
        <w:t xml:space="preserve"> </w:t>
      </w:r>
      <w:r w:rsidR="0050260E">
        <w:rPr>
          <w:rFonts w:ascii="Times New Roman" w:hAnsi="Times New Roman" w:cs="Times New Roman"/>
          <w:sz w:val="24"/>
          <w:szCs w:val="24"/>
        </w:rPr>
        <w:t>що становить</w:t>
      </w:r>
      <w:r w:rsidR="00736561" w:rsidRPr="00736561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="00104416">
        <w:rPr>
          <w:rFonts w:ascii="Times New Roman" w:hAnsi="Times New Roman" w:cs="Times New Roman"/>
          <w:sz w:val="24"/>
          <w:szCs w:val="24"/>
        </w:rPr>
        <w:t>85,87782 відсоток  від загальної кількості простих іменних акцій.</w:t>
      </w:r>
    </w:p>
    <w:p w:rsidR="004A3628" w:rsidRDefault="004A3628" w:rsidP="00AB3AE4">
      <w:pPr>
        <w:rPr>
          <w:rFonts w:ascii="Times New Roman" w:hAnsi="Times New Roman" w:cs="Times New Roman"/>
          <w:sz w:val="24"/>
          <w:szCs w:val="24"/>
        </w:rPr>
      </w:pPr>
    </w:p>
    <w:p w:rsidR="006750B7" w:rsidRPr="004A3628" w:rsidRDefault="006750B7" w:rsidP="00AB3AE4">
      <w:pPr>
        <w:rPr>
          <w:rFonts w:ascii="Times New Roman" w:hAnsi="Times New Roman" w:cs="Times New Roman"/>
          <w:b/>
          <w:sz w:val="24"/>
          <w:szCs w:val="24"/>
        </w:rPr>
      </w:pPr>
      <w:r w:rsidRPr="004A3628">
        <w:rPr>
          <w:rFonts w:ascii="Times New Roman" w:hAnsi="Times New Roman" w:cs="Times New Roman"/>
          <w:b/>
          <w:sz w:val="24"/>
          <w:szCs w:val="24"/>
        </w:rPr>
        <w:t>Питання порядку денного, винесене на голосування:</w:t>
      </w:r>
    </w:p>
    <w:p w:rsidR="00D672B1" w:rsidRPr="00D672B1" w:rsidRDefault="006750B7" w:rsidP="00D672B1">
      <w:pPr>
        <w:shd w:val="clear" w:color="auto" w:fill="FFFFFF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Питання №</w:t>
      </w:r>
      <w:r w:rsidR="00D672B1">
        <w:rPr>
          <w:rFonts w:ascii="Times New Roman" w:hAnsi="Times New Roman" w:cs="Times New Roman"/>
          <w:sz w:val="24"/>
          <w:szCs w:val="24"/>
          <w:lang w:val="ru-RU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750B7">
        <w:rPr>
          <w:sz w:val="24"/>
          <w:szCs w:val="24"/>
        </w:rPr>
        <w:t xml:space="preserve"> </w:t>
      </w:r>
      <w:r w:rsidR="00D672B1" w:rsidRPr="00D672B1">
        <w:rPr>
          <w:rFonts w:ascii="Times New Roman" w:eastAsia="Times New Roman" w:hAnsi="Times New Roman" w:cs="Times New Roman"/>
          <w:sz w:val="24"/>
          <w:szCs w:val="24"/>
        </w:rPr>
        <w:t>Прийняття рішення про нарахування дивідендів за 2022рік</w:t>
      </w:r>
    </w:p>
    <w:p w:rsidR="00D672B1" w:rsidRPr="00D672B1" w:rsidRDefault="004A3628" w:rsidP="00D672B1">
      <w:pPr>
        <w:shd w:val="clear" w:color="auto" w:fill="FFFFFF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3628">
        <w:rPr>
          <w:rFonts w:ascii="Times New Roman" w:hAnsi="Times New Roman" w:cs="Times New Roman"/>
          <w:b/>
          <w:sz w:val="24"/>
          <w:szCs w:val="24"/>
        </w:rPr>
        <w:t>З питання №</w:t>
      </w:r>
      <w:r w:rsidR="00D672B1">
        <w:rPr>
          <w:rFonts w:ascii="Times New Roman" w:hAnsi="Times New Roman" w:cs="Times New Roman"/>
          <w:b/>
          <w:sz w:val="24"/>
          <w:szCs w:val="24"/>
        </w:rPr>
        <w:t>6</w:t>
      </w:r>
      <w:r w:rsidRPr="004A3628">
        <w:rPr>
          <w:rFonts w:ascii="Times New Roman" w:hAnsi="Times New Roman" w:cs="Times New Roman"/>
          <w:b/>
          <w:sz w:val="24"/>
          <w:szCs w:val="24"/>
        </w:rPr>
        <w:t xml:space="preserve"> порядку денного</w:t>
      </w:r>
      <w:r w:rsidRPr="005F4387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672B1" w:rsidRPr="00D672B1">
        <w:rPr>
          <w:rFonts w:ascii="Times New Roman" w:eastAsia="Times New Roman" w:hAnsi="Times New Roman" w:cs="Times New Roman"/>
          <w:sz w:val="24"/>
          <w:szCs w:val="24"/>
        </w:rPr>
        <w:t>Прийняття рішення про нарахування дивідендів за 2022рік</w:t>
      </w:r>
    </w:p>
    <w:p w:rsidR="00305EE3" w:rsidRPr="00305EE3" w:rsidRDefault="00305EE3" w:rsidP="00305EE3">
      <w:pPr>
        <w:shd w:val="clear" w:color="auto" w:fill="FFFFFF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A3628" w:rsidRDefault="004A3628" w:rsidP="004A36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Рішення приймається простою більшістю голосів акціонерів, які є власниками голосуючих з питання акцій. Голосування проводилось з використанням бюлетеня для голосування(щодо інших питань порядку денного, крім обрання органів товариства)</w:t>
      </w:r>
    </w:p>
    <w:p w:rsidR="00D672B1" w:rsidRPr="00D672B1" w:rsidRDefault="00736561" w:rsidP="00D672B1">
      <w:pPr>
        <w:shd w:val="clear" w:color="auto" w:fill="FFFFFF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4A3628">
        <w:rPr>
          <w:rFonts w:ascii="Times New Roman" w:eastAsia="Times New Roman" w:hAnsi="Times New Roman" w:cs="Times New Roman"/>
          <w:b/>
          <w:sz w:val="24"/>
          <w:szCs w:val="24"/>
        </w:rPr>
        <w:t>Проект рішення:</w:t>
      </w:r>
      <w:r w:rsidR="00892067" w:rsidRPr="00892067">
        <w:rPr>
          <w:color w:val="000000" w:themeColor="text1"/>
          <w:sz w:val="24"/>
          <w:szCs w:val="24"/>
        </w:rPr>
        <w:t xml:space="preserve"> </w:t>
      </w:r>
      <w:r w:rsidR="00D672B1" w:rsidRPr="00D672B1">
        <w:rPr>
          <w:rFonts w:ascii="Times New Roman" w:hAnsi="Times New Roman" w:cs="Times New Roman"/>
          <w:color w:val="000000" w:themeColor="text1"/>
          <w:sz w:val="24"/>
          <w:szCs w:val="24"/>
        </w:rPr>
        <w:t>Дивіденди за 2022рік не нараховувати та не виплачувати.</w:t>
      </w:r>
    </w:p>
    <w:p w:rsidR="00305EE3" w:rsidRPr="00D672B1" w:rsidRDefault="00305EE3" w:rsidP="00305EE3">
      <w:pPr>
        <w:tabs>
          <w:tab w:val="left" w:pos="9000"/>
        </w:tabs>
        <w:ind w:left="-540" w:right="1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05EE3" w:rsidRPr="00305EE3" w:rsidRDefault="00305EE3" w:rsidP="00305EE3">
      <w:pPr>
        <w:tabs>
          <w:tab w:val="left" w:pos="9000"/>
        </w:tabs>
        <w:ind w:left="-540" w:right="1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</w:t>
      </w:r>
      <w:r w:rsidRPr="00305EE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Затвердити річний звіт Товариства та річну фінансову звітність Товариства за 2022рік.</w:t>
      </w:r>
    </w:p>
    <w:p w:rsidR="006750B7" w:rsidRPr="00305EE3" w:rsidRDefault="00305EE3" w:rsidP="00305EE3">
      <w:pPr>
        <w:tabs>
          <w:tab w:val="left" w:pos="9000"/>
        </w:tabs>
        <w:ind w:left="-540" w:right="1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="004A3628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Підсумки голосування</w:t>
      </w:r>
      <w:r w:rsidR="006750B7" w:rsidRPr="006F5AF0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:</w:t>
      </w:r>
    </w:p>
    <w:p w:rsidR="006750B7" w:rsidRPr="006F5AF0" w:rsidRDefault="006750B7" w:rsidP="006750B7">
      <w:pPr>
        <w:shd w:val="clear" w:color="auto" w:fill="FFFFFF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6F5A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«За» 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>- 790 562 голосів, що становить 100 відсотків</w:t>
      </w:r>
      <w:r w:rsidRPr="006F5AF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голосів акціонерів, які </w:t>
      </w:r>
      <w:r w:rsidR="005F438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подали бюлетені для участі у дистанційних </w:t>
      </w:r>
      <w:r w:rsidRPr="006F5AF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Загальних зборах та 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 xml:space="preserve">становить </w:t>
      </w:r>
      <w:r w:rsidRPr="006F5A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100 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 xml:space="preserve">відсотків загальної кількості </w:t>
      </w:r>
      <w:r w:rsidRPr="006F5A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(790 562) 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>голосуючих акцій;</w:t>
      </w:r>
    </w:p>
    <w:p w:rsidR="006750B7" w:rsidRPr="006F5AF0" w:rsidRDefault="006750B7" w:rsidP="006750B7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6F5A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«Проти» 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 xml:space="preserve">- 0 голосів, що складає 0 відсотків голосуючих акцій; </w:t>
      </w:r>
    </w:p>
    <w:p w:rsidR="006750B7" w:rsidRPr="006F5AF0" w:rsidRDefault="006750B7" w:rsidP="006750B7">
      <w:pPr>
        <w:shd w:val="clear" w:color="auto" w:fill="FFFFFF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6F5AF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«Утрималися» </w:t>
      </w:r>
      <w:r w:rsidRPr="006F5AF0">
        <w:rPr>
          <w:rFonts w:ascii="Times New Roman" w:eastAsia="Times New Roman" w:hAnsi="Times New Roman" w:cs="Times New Roman"/>
          <w:spacing w:val="-1"/>
          <w:sz w:val="24"/>
          <w:szCs w:val="24"/>
        </w:rPr>
        <w:t>- 0 голосів, що складає 0 відсотків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 xml:space="preserve"> голосуючих акцій</w:t>
      </w:r>
      <w:r w:rsidRPr="006F5AF0">
        <w:rPr>
          <w:rFonts w:ascii="Times New Roman" w:eastAsia="Times New Roman" w:hAnsi="Times New Roman" w:cs="Times New Roman"/>
          <w:spacing w:val="-1"/>
          <w:sz w:val="24"/>
          <w:szCs w:val="24"/>
        </w:rPr>
        <w:t>.</w:t>
      </w:r>
    </w:p>
    <w:p w:rsidR="00D672B1" w:rsidRPr="00D672B1" w:rsidRDefault="006750B7" w:rsidP="00D672B1">
      <w:pPr>
        <w:shd w:val="clear" w:color="auto" w:fill="FFFFFF"/>
        <w:rPr>
          <w:rFonts w:ascii="Times New Roman" w:eastAsia="Times New Roman" w:hAnsi="Times New Roman" w:cs="Times New Roman"/>
          <w:b/>
          <w:spacing w:val="-1"/>
          <w:sz w:val="24"/>
          <w:szCs w:val="24"/>
        </w:rPr>
      </w:pPr>
      <w:r w:rsidRPr="006F5AF0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Прийняте рішення:</w:t>
      </w:r>
      <w:r w:rsidR="00D672B1" w:rsidRPr="00D672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Дивіденди за 2022рік не нараховувати та не виплачувати.</w:t>
      </w:r>
    </w:p>
    <w:p w:rsidR="00D672B1" w:rsidRPr="00D672B1" w:rsidRDefault="00D672B1" w:rsidP="00D672B1">
      <w:pPr>
        <w:tabs>
          <w:tab w:val="left" w:pos="9000"/>
        </w:tabs>
        <w:ind w:left="-540" w:right="1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750B7" w:rsidRDefault="006750B7" w:rsidP="006750B7">
      <w:pPr>
        <w:shd w:val="clear" w:color="auto" w:fill="FFFFFF"/>
        <w:rPr>
          <w:rFonts w:ascii="Times New Roman" w:eastAsia="Times New Roman" w:hAnsi="Times New Roman" w:cs="Times New Roman"/>
          <w:b/>
          <w:spacing w:val="-1"/>
          <w:sz w:val="24"/>
          <w:szCs w:val="24"/>
        </w:rPr>
      </w:pPr>
    </w:p>
    <w:p w:rsidR="00305EE3" w:rsidRDefault="00305EE3" w:rsidP="00D672B1">
      <w:pPr>
        <w:tabs>
          <w:tab w:val="left" w:pos="9000"/>
        </w:tabs>
        <w:ind w:left="-540" w:right="125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        </w:t>
      </w:r>
    </w:p>
    <w:p w:rsidR="006750B7" w:rsidRDefault="006F5AF0" w:rsidP="006750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 сформовано 25 липня 2023року на підставі зведених даних(переліку акціонерів, які подали бюлетені для участі у загальних зборах),сформованих Центральним депозитарієм  25 липня 2023року</w:t>
      </w:r>
      <w:r w:rsidR="00305EE3">
        <w:rPr>
          <w:rFonts w:ascii="Times New Roman" w:hAnsi="Times New Roman" w:cs="Times New Roman"/>
          <w:sz w:val="24"/>
          <w:szCs w:val="24"/>
        </w:rPr>
        <w:t>.</w:t>
      </w:r>
    </w:p>
    <w:p w:rsidR="00D55749" w:rsidRDefault="00D55749" w:rsidP="006750B7">
      <w:pPr>
        <w:rPr>
          <w:rFonts w:ascii="Times New Roman" w:hAnsi="Times New Roman" w:cs="Times New Roman"/>
          <w:sz w:val="24"/>
          <w:szCs w:val="24"/>
        </w:rPr>
      </w:pPr>
    </w:p>
    <w:p w:rsidR="00D55749" w:rsidRDefault="00D55749" w:rsidP="006750B7">
      <w:pPr>
        <w:rPr>
          <w:rFonts w:ascii="Times New Roman" w:hAnsi="Times New Roman" w:cs="Times New Roman"/>
          <w:sz w:val="24"/>
          <w:szCs w:val="24"/>
        </w:rPr>
      </w:pPr>
    </w:p>
    <w:p w:rsidR="00D55749" w:rsidRDefault="00D55749" w:rsidP="006750B7">
      <w:pPr>
        <w:rPr>
          <w:rFonts w:ascii="Times New Roman" w:hAnsi="Times New Roman" w:cs="Times New Roman"/>
          <w:sz w:val="24"/>
          <w:szCs w:val="24"/>
        </w:rPr>
      </w:pPr>
    </w:p>
    <w:p w:rsidR="00D55749" w:rsidRDefault="00D55749" w:rsidP="006750B7">
      <w:pPr>
        <w:rPr>
          <w:rFonts w:ascii="Times New Roman" w:hAnsi="Times New Roman" w:cs="Times New Roman"/>
          <w:sz w:val="24"/>
          <w:szCs w:val="24"/>
        </w:rPr>
      </w:pPr>
    </w:p>
    <w:p w:rsidR="006F5AF0" w:rsidRPr="00D55749" w:rsidRDefault="006F5AF0" w:rsidP="006750B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D91811">
        <w:rPr>
          <w:rFonts w:ascii="Times New Roman" w:hAnsi="Times New Roman" w:cs="Times New Roman"/>
          <w:sz w:val="24"/>
          <w:szCs w:val="24"/>
        </w:rPr>
        <w:t xml:space="preserve">  </w:t>
      </w:r>
      <w:r w:rsidRPr="00D55749">
        <w:rPr>
          <w:rFonts w:ascii="Times New Roman" w:hAnsi="Times New Roman" w:cs="Times New Roman"/>
          <w:b/>
          <w:sz w:val="28"/>
          <w:szCs w:val="28"/>
        </w:rPr>
        <w:t xml:space="preserve">Голова </w:t>
      </w:r>
      <w:r w:rsidR="00892067">
        <w:rPr>
          <w:rFonts w:ascii="Times New Roman" w:hAnsi="Times New Roman" w:cs="Times New Roman"/>
          <w:b/>
          <w:sz w:val="28"/>
          <w:szCs w:val="28"/>
        </w:rPr>
        <w:t>Л</w:t>
      </w:r>
      <w:r w:rsidRPr="00D55749">
        <w:rPr>
          <w:rFonts w:ascii="Times New Roman" w:hAnsi="Times New Roman" w:cs="Times New Roman"/>
          <w:b/>
          <w:sz w:val="28"/>
          <w:szCs w:val="28"/>
        </w:rPr>
        <w:t xml:space="preserve">ічильної комісії                                    </w:t>
      </w:r>
      <w:r w:rsidR="00D91811" w:rsidRPr="00D55749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Pr="00D5574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91811" w:rsidRPr="00D55749">
        <w:rPr>
          <w:rFonts w:ascii="Times New Roman" w:hAnsi="Times New Roman" w:cs="Times New Roman"/>
          <w:b/>
          <w:sz w:val="28"/>
          <w:szCs w:val="28"/>
        </w:rPr>
        <w:t>Крижанівська Л.А.</w:t>
      </w:r>
    </w:p>
    <w:sectPr w:rsidR="006F5AF0" w:rsidRPr="00D55749" w:rsidSect="00AA594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5AF"/>
    <w:rsid w:val="00104416"/>
    <w:rsid w:val="00293768"/>
    <w:rsid w:val="00305EE3"/>
    <w:rsid w:val="00332523"/>
    <w:rsid w:val="00411C72"/>
    <w:rsid w:val="004A3628"/>
    <w:rsid w:val="004B4316"/>
    <w:rsid w:val="0050260E"/>
    <w:rsid w:val="005F4387"/>
    <w:rsid w:val="006555AF"/>
    <w:rsid w:val="006750B7"/>
    <w:rsid w:val="006F5AF0"/>
    <w:rsid w:val="00736561"/>
    <w:rsid w:val="00892067"/>
    <w:rsid w:val="00A25DC4"/>
    <w:rsid w:val="00A90B34"/>
    <w:rsid w:val="00AA5947"/>
    <w:rsid w:val="00AB3AE4"/>
    <w:rsid w:val="00D073C2"/>
    <w:rsid w:val="00D55749"/>
    <w:rsid w:val="00D672B1"/>
    <w:rsid w:val="00D91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06F00E-BE36-4F13-AEA7-40705B093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1629</Words>
  <Characters>930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4</cp:revision>
  <dcterms:created xsi:type="dcterms:W3CDTF">2023-07-22T15:29:00Z</dcterms:created>
  <dcterms:modified xsi:type="dcterms:W3CDTF">2023-07-25T16:13:00Z</dcterms:modified>
</cp:coreProperties>
</file>